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884C" w14:textId="01F5BED4" w:rsidR="00AC00A4" w:rsidRDefault="00AC00A4" w:rsidP="001D74D0">
      <w:pPr>
        <w:pStyle w:val="Kop1"/>
        <w:spacing w:before="0" w:after="150" w:line="505" w:lineRule="atLeast"/>
        <w:textAlignment w:val="baseline"/>
        <w:rPr>
          <w:rFonts w:ascii="Oswald" w:eastAsia="Times New Roman" w:hAnsi="Oswald" w:cs="Times New Roman"/>
          <w:b/>
          <w:bCs/>
          <w:caps/>
          <w:color w:val="404040"/>
          <w:spacing w:val="30"/>
          <w:kern w:val="0"/>
          <w:sz w:val="45"/>
          <w:szCs w:val="45"/>
          <w:bdr w:val="none" w:sz="0" w:space="0" w:color="auto" w:frame="1"/>
          <w:lang w:eastAsia="nl-BE"/>
          <w14:ligatures w14:val="none"/>
        </w:rPr>
      </w:pPr>
      <w:hyperlink r:id="rId5" w:history="1">
        <w:r w:rsidRPr="001F0130">
          <w:rPr>
            <w:rStyle w:val="Hyperlink"/>
            <w:rFonts w:ascii="Oswald" w:eastAsia="Times New Roman" w:hAnsi="Oswald" w:cs="Times New Roman"/>
            <w:b/>
            <w:bCs/>
            <w:caps/>
            <w:spacing w:val="30"/>
            <w:kern w:val="0"/>
            <w:sz w:val="45"/>
            <w:szCs w:val="45"/>
            <w:bdr w:val="none" w:sz="0" w:space="0" w:color="auto" w:frame="1"/>
            <w:lang w:eastAsia="nl-BE"/>
            <w14:ligatures w14:val="none"/>
          </w:rPr>
          <w:t>https://www.oceanie.nl/samoa/reisgids/traditionele-tatoeages/</w:t>
        </w:r>
      </w:hyperlink>
    </w:p>
    <w:p w14:paraId="466BDB1A" w14:textId="1C2E7F3A" w:rsidR="001D74D0" w:rsidRDefault="001D74D0" w:rsidP="001D74D0">
      <w:pPr>
        <w:pStyle w:val="Kop1"/>
        <w:spacing w:before="0" w:after="150" w:line="505" w:lineRule="atLeast"/>
        <w:textAlignment w:val="baseline"/>
        <w:rPr>
          <w:rFonts w:ascii="inherit" w:hAnsi="inherit"/>
          <w:sz w:val="46"/>
          <w:szCs w:val="46"/>
        </w:rPr>
      </w:pPr>
      <w:r>
        <w:rPr>
          <w:rFonts w:ascii="inherit" w:hAnsi="inherit"/>
          <w:sz w:val="46"/>
          <w:szCs w:val="46"/>
        </w:rPr>
        <w:t>Traditionele tatoeages op Samoa</w:t>
      </w:r>
    </w:p>
    <w:p w14:paraId="32C13C87" w14:textId="77777777" w:rsidR="001D74D0" w:rsidRDefault="001D74D0" w:rsidP="001D74D0">
      <w:pPr>
        <w:pStyle w:val="author"/>
        <w:spacing w:before="0" w:beforeAutospacing="0" w:after="150" w:afterAutospacing="0"/>
        <w:textAlignment w:val="baseline"/>
        <w:rPr>
          <w:rFonts w:ascii="inherit" w:hAnsi="inherit"/>
          <w:sz w:val="20"/>
          <w:szCs w:val="20"/>
        </w:rPr>
      </w:pPr>
      <w:r>
        <w:rPr>
          <w:rFonts w:ascii="inherit" w:hAnsi="inherit"/>
          <w:sz w:val="20"/>
          <w:szCs w:val="20"/>
        </w:rPr>
        <w:t>door Getaway Travel</w:t>
      </w:r>
    </w:p>
    <w:p w14:paraId="3A3BD6D8"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Jong, oud, man en vrouw. Iedereen op </w:t>
      </w:r>
      <w:hyperlink r:id="rId6" w:tooltip="Samoa" w:history="1">
        <w:r>
          <w:rPr>
            <w:rStyle w:val="Hyperlink"/>
            <w:rFonts w:ascii="inherit" w:hAnsi="inherit"/>
            <w:color w:val="FA5409"/>
            <w:sz w:val="26"/>
            <w:szCs w:val="26"/>
            <w:bdr w:val="none" w:sz="0" w:space="0" w:color="auto" w:frame="1"/>
          </w:rPr>
          <w:t>Samoa</w:t>
        </w:r>
      </w:hyperlink>
      <w:r>
        <w:rPr>
          <w:rFonts w:ascii="inherit" w:hAnsi="inherit"/>
          <w:sz w:val="26"/>
          <w:szCs w:val="26"/>
        </w:rPr>
        <w:t> lijkt zijn lichaam te hebben versierd met inkttekeningen. Sommigen kiezen voor een traditioneel ontwerp, terwijl anderen in dikke lijnen hun naam op de zijkant van hun onderarm hebben staan.</w:t>
      </w:r>
    </w:p>
    <w:p w14:paraId="24ADE11B"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Er zijn weinig woorden in het Engels te vinden die hun oorsprong in een Polynesische taal hebben. Maar het woord tattoo, ofwel tatoeage, is afkomstig van het Polynesische </w:t>
      </w:r>
      <w:r>
        <w:rPr>
          <w:rStyle w:val="Nadruk"/>
          <w:rFonts w:ascii="inherit" w:eastAsiaTheme="majorEastAsia" w:hAnsi="inherit"/>
          <w:sz w:val="26"/>
          <w:szCs w:val="26"/>
          <w:bdr w:val="none" w:sz="0" w:space="0" w:color="auto" w:frame="1"/>
        </w:rPr>
        <w:t>tatau</w:t>
      </w:r>
      <w:r>
        <w:rPr>
          <w:rFonts w:ascii="inherit" w:hAnsi="inherit"/>
          <w:sz w:val="26"/>
          <w:szCs w:val="26"/>
        </w:rPr>
        <w:t>. Dit is niet zo raar als je nagaat dat de kunst van het tatoeëren is begonnen in </w:t>
      </w:r>
      <w:hyperlink r:id="rId7" w:tooltip="Frans-Polynesië" w:history="1">
        <w:r>
          <w:rPr>
            <w:rStyle w:val="Hyperlink"/>
            <w:rFonts w:ascii="inherit" w:hAnsi="inherit"/>
            <w:color w:val="FA5409"/>
            <w:sz w:val="26"/>
            <w:szCs w:val="26"/>
            <w:bdr w:val="none" w:sz="0" w:space="0" w:color="auto" w:frame="1"/>
          </w:rPr>
          <w:t>Polynesië</w:t>
        </w:r>
      </w:hyperlink>
      <w:r>
        <w:rPr>
          <w:rFonts w:ascii="inherit" w:hAnsi="inherit"/>
          <w:sz w:val="26"/>
          <w:szCs w:val="26"/>
        </w:rPr>
        <w:t>.</w:t>
      </w:r>
    </w:p>
    <w:p w14:paraId="3DA18AF9" w14:textId="77777777" w:rsidR="001D74D0" w:rsidRDefault="001D74D0" w:rsidP="001D74D0">
      <w:pPr>
        <w:pStyle w:val="Titel1"/>
        <w:shd w:val="clear" w:color="auto" w:fill="DFDFDF"/>
        <w:spacing w:before="0" w:beforeAutospacing="0" w:after="0" w:afterAutospacing="0"/>
        <w:textAlignment w:val="baseline"/>
        <w:rPr>
          <w:rFonts w:ascii="inherit" w:hAnsi="inherit"/>
          <w:b/>
          <w:bCs/>
          <w:caps/>
          <w:sz w:val="21"/>
          <w:szCs w:val="21"/>
        </w:rPr>
      </w:pPr>
      <w:r>
        <w:rPr>
          <w:rFonts w:ascii="inherit" w:hAnsi="inherit"/>
          <w:b/>
          <w:bCs/>
          <w:caps/>
          <w:sz w:val="21"/>
          <w:szCs w:val="21"/>
        </w:rPr>
        <w:t>ZELF NAAR SAMOA?</w:t>
      </w:r>
    </w:p>
    <w:p w14:paraId="795D34D7" w14:textId="77777777" w:rsidR="001D74D0" w:rsidRDefault="001D74D0" w:rsidP="001D74D0">
      <w:pPr>
        <w:pStyle w:val="Normaalweb"/>
        <w:shd w:val="clear" w:color="auto" w:fill="DFDFDF"/>
        <w:spacing w:before="0" w:beforeAutospacing="0" w:after="0" w:afterAutospacing="0"/>
        <w:textAlignment w:val="baseline"/>
        <w:rPr>
          <w:rFonts w:ascii="inherit" w:hAnsi="inherit"/>
          <w:sz w:val="26"/>
          <w:szCs w:val="26"/>
        </w:rPr>
      </w:pPr>
      <w:r>
        <w:rPr>
          <w:rFonts w:ascii="inherit" w:hAnsi="inherit"/>
          <w:sz w:val="26"/>
          <w:szCs w:val="26"/>
        </w:rPr>
        <w:t>Bekijk alle </w:t>
      </w:r>
      <w:hyperlink r:id="rId8" w:history="1">
        <w:r>
          <w:rPr>
            <w:rStyle w:val="Hyperlink"/>
            <w:rFonts w:ascii="inherit" w:hAnsi="inherit"/>
            <w:color w:val="FA5409"/>
            <w:sz w:val="26"/>
            <w:szCs w:val="26"/>
            <w:bdr w:val="none" w:sz="0" w:space="0" w:color="auto" w:frame="1"/>
          </w:rPr>
          <w:t>1 reizen naar Samoa</w:t>
        </w:r>
      </w:hyperlink>
    </w:p>
    <w:p w14:paraId="07C119C4"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Legende van de tatoeage</w:t>
      </w:r>
    </w:p>
    <w:p w14:paraId="160618D9"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Hoe de geschiedenis van het tatoeëren precies is begonnen is niet bekend. Wel doen er verschillende verhalen de ronde op de Pacifische eilanden. De meest bekende is dat er een boot met kunstenaars van </w:t>
      </w:r>
      <w:hyperlink r:id="rId9" w:tooltip="Fiji" w:history="1">
        <w:r>
          <w:rPr>
            <w:rStyle w:val="Hyperlink"/>
            <w:rFonts w:ascii="inherit" w:hAnsi="inherit"/>
            <w:color w:val="FA5409"/>
            <w:sz w:val="26"/>
            <w:szCs w:val="26"/>
            <w:bdr w:val="none" w:sz="0" w:space="0" w:color="auto" w:frame="1"/>
          </w:rPr>
          <w:t>Fiji</w:t>
        </w:r>
      </w:hyperlink>
      <w:r>
        <w:rPr>
          <w:rFonts w:ascii="inherit" w:hAnsi="inherit"/>
          <w:sz w:val="26"/>
          <w:szCs w:val="26"/>
        </w:rPr>
        <w:t> naar </w:t>
      </w:r>
      <w:hyperlink r:id="rId10" w:tooltip="Samoa" w:history="1">
        <w:r>
          <w:rPr>
            <w:rStyle w:val="Hyperlink"/>
            <w:rFonts w:ascii="inherit" w:hAnsi="inherit"/>
            <w:color w:val="FA5409"/>
            <w:sz w:val="26"/>
            <w:szCs w:val="26"/>
            <w:bdr w:val="none" w:sz="0" w:space="0" w:color="auto" w:frame="1"/>
          </w:rPr>
          <w:t>Samoa</w:t>
        </w:r>
      </w:hyperlink>
      <w:r>
        <w:rPr>
          <w:rFonts w:ascii="inherit" w:hAnsi="inherit"/>
          <w:sz w:val="26"/>
          <w:szCs w:val="26"/>
        </w:rPr>
        <w:t> vertrok om daar hun inkttekeningen te introduceren.</w:t>
      </w:r>
    </w:p>
    <w:p w14:paraId="02F3E97E"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Volgens een legende zongen de kunstenaars onderweg en tijdens hun werkzaamheden een lied met de tekst 'Tatoeëer de mannen, niet de vrouwen'. Dit had eigenlijk omgekeerd moeten zijn, 'Tatoeëer de vrouwen en niet de mannen'. Hierdoor werden veel mannen getatoeëerd in plaats van vrouwen. Inmiddels bestaan er traditionele tatoeages die specifiek voor mannen of vrouwen zijn bedoelt.</w:t>
      </w:r>
    </w:p>
    <w:p w14:paraId="62514423"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Mannentatoeages: pe'a</w:t>
      </w:r>
    </w:p>
    <w:p w14:paraId="62AFE9DA"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De mannelijke tatoeage wordt </w:t>
      </w:r>
      <w:r>
        <w:rPr>
          <w:rStyle w:val="Nadruk"/>
          <w:rFonts w:ascii="inherit" w:eastAsiaTheme="majorEastAsia" w:hAnsi="inherit"/>
          <w:sz w:val="26"/>
          <w:szCs w:val="26"/>
          <w:bdr w:val="none" w:sz="0" w:space="0" w:color="auto" w:frame="1"/>
        </w:rPr>
        <w:t>pe'a</w:t>
      </w:r>
      <w:r>
        <w:rPr>
          <w:rFonts w:ascii="inherit" w:hAnsi="inherit"/>
          <w:sz w:val="26"/>
          <w:szCs w:val="26"/>
        </w:rPr>
        <w:t> genoemd. Het ontwerp begint boven het middel van de man en loopt tot de knie. Zowel de voor- als achterkant van het lichaam worden bedekt met specifieke tekeningen.</w:t>
      </w:r>
    </w:p>
    <w:p w14:paraId="11AB39B3"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Het ontwerp van de tatoeage wordt in overleg samengesteld. Gekeken wordt naar het verhaal dat de tekening vertelt over familie, geschiedenis en status. Bovendien moeten de lijnen goed met de vormen van het lichaam samengaan.</w:t>
      </w:r>
    </w:p>
    <w:p w14:paraId="70D131E9"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Pijnlijke ervaring</w:t>
      </w:r>
    </w:p>
    <w:p w14:paraId="2474A617"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Het zetten van een </w:t>
      </w:r>
      <w:r>
        <w:rPr>
          <w:rStyle w:val="Nadruk"/>
          <w:rFonts w:ascii="inherit" w:eastAsiaTheme="majorEastAsia" w:hAnsi="inherit"/>
          <w:sz w:val="26"/>
          <w:szCs w:val="26"/>
          <w:bdr w:val="none" w:sz="0" w:space="0" w:color="auto" w:frame="1"/>
        </w:rPr>
        <w:t>pe'a</w:t>
      </w:r>
      <w:r>
        <w:rPr>
          <w:rFonts w:ascii="inherit" w:hAnsi="inherit"/>
          <w:sz w:val="26"/>
          <w:szCs w:val="26"/>
        </w:rPr>
        <w:t xml:space="preserve"> wordt als zeer pijnlijk ervaren. Het is belangrijk dat een man het proces voltooit, anders zal hij de rest van zijn leven getekend zijn door </w:t>
      </w:r>
      <w:r>
        <w:rPr>
          <w:rFonts w:ascii="inherit" w:hAnsi="inherit"/>
          <w:sz w:val="26"/>
          <w:szCs w:val="26"/>
        </w:rPr>
        <w:lastRenderedPageBreak/>
        <w:t>schaamte. Maar als hij een volledige </w:t>
      </w:r>
      <w:r>
        <w:rPr>
          <w:rStyle w:val="Nadruk"/>
          <w:rFonts w:ascii="inherit" w:eastAsiaTheme="majorEastAsia" w:hAnsi="inherit"/>
          <w:sz w:val="26"/>
          <w:szCs w:val="26"/>
          <w:bdr w:val="none" w:sz="0" w:space="0" w:color="auto" w:frame="1"/>
        </w:rPr>
        <w:t>pe'a</w:t>
      </w:r>
      <w:r>
        <w:rPr>
          <w:rFonts w:ascii="inherit" w:hAnsi="inherit"/>
          <w:sz w:val="26"/>
          <w:szCs w:val="26"/>
        </w:rPr>
        <w:t> op zijn lichaam heeft, ontvangt hij veel respect van andere Samoanen.</w:t>
      </w:r>
    </w:p>
    <w:p w14:paraId="2A14904E"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In het verleden duurde het maanden of zelfs jaren om het traditionele ontwerp aan te brengen. Tegenwoordig kan het complete ontwerp, dat een derde van het lichaam bedekt, in een paar dagen worden afgerond. De </w:t>
      </w:r>
      <w:r>
        <w:rPr>
          <w:rStyle w:val="Nadruk"/>
          <w:rFonts w:ascii="inherit" w:eastAsiaTheme="majorEastAsia" w:hAnsi="inherit"/>
          <w:sz w:val="26"/>
          <w:szCs w:val="26"/>
          <w:bdr w:val="none" w:sz="0" w:space="0" w:color="auto" w:frame="1"/>
        </w:rPr>
        <w:t>pe'a</w:t>
      </w:r>
      <w:r>
        <w:rPr>
          <w:rFonts w:ascii="inherit" w:hAnsi="inherit"/>
          <w:sz w:val="26"/>
          <w:szCs w:val="26"/>
        </w:rPr>
        <w:t> wordt alleen met traditioneel gereedschap op het lichaam gezet. Er zijn wel moderne apparaten in gebruik in Samoa, maar niet waar het een </w:t>
      </w:r>
      <w:r>
        <w:rPr>
          <w:rStyle w:val="Nadruk"/>
          <w:rFonts w:ascii="inherit" w:eastAsiaTheme="majorEastAsia" w:hAnsi="inherit"/>
          <w:sz w:val="26"/>
          <w:szCs w:val="26"/>
          <w:bdr w:val="none" w:sz="0" w:space="0" w:color="auto" w:frame="1"/>
        </w:rPr>
        <w:t>pe'a</w:t>
      </w:r>
      <w:r>
        <w:rPr>
          <w:rFonts w:ascii="inherit" w:hAnsi="inherit"/>
          <w:sz w:val="26"/>
          <w:szCs w:val="26"/>
        </w:rPr>
        <w:t> betreft.</w:t>
      </w:r>
    </w:p>
    <w:p w14:paraId="71F0D2E7"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Vrouwelijke tatoeage: Malu</w:t>
      </w:r>
    </w:p>
    <w:p w14:paraId="3ED7EE91" w14:textId="77777777" w:rsidR="001D74D0" w:rsidRDefault="001D74D0" w:rsidP="001D74D0">
      <w:pPr>
        <w:pStyle w:val="Normaalweb"/>
        <w:spacing w:before="0" w:beforeAutospacing="0" w:after="0" w:afterAutospacing="0"/>
        <w:textAlignment w:val="baseline"/>
        <w:rPr>
          <w:rFonts w:ascii="inherit" w:hAnsi="inherit"/>
          <w:sz w:val="26"/>
          <w:szCs w:val="26"/>
        </w:rPr>
      </w:pPr>
      <w:r>
        <w:rPr>
          <w:rStyle w:val="Nadruk"/>
          <w:rFonts w:ascii="inherit" w:eastAsiaTheme="majorEastAsia" w:hAnsi="inherit"/>
          <w:sz w:val="26"/>
          <w:szCs w:val="26"/>
          <w:bdr w:val="none" w:sz="0" w:space="0" w:color="auto" w:frame="1"/>
        </w:rPr>
        <w:t>Malu</w:t>
      </w:r>
      <w:r>
        <w:rPr>
          <w:rFonts w:ascii="inherit" w:hAnsi="inherit"/>
          <w:sz w:val="26"/>
          <w:szCs w:val="26"/>
        </w:rPr>
        <w:t> is de benaming voor de vrouwelijke tatoeage. Deze </w:t>
      </w:r>
      <w:r>
        <w:rPr>
          <w:rStyle w:val="Nadruk"/>
          <w:rFonts w:ascii="inherit" w:eastAsiaTheme="majorEastAsia" w:hAnsi="inherit"/>
          <w:sz w:val="26"/>
          <w:szCs w:val="26"/>
          <w:bdr w:val="none" w:sz="0" w:space="0" w:color="auto" w:frame="1"/>
        </w:rPr>
        <w:t>tatau</w:t>
      </w:r>
      <w:r>
        <w:rPr>
          <w:rFonts w:ascii="inherit" w:hAnsi="inherit"/>
          <w:sz w:val="26"/>
          <w:szCs w:val="26"/>
        </w:rPr>
        <w:t> wordt bij vrouwen gezet die een belangrijke rol vervullen in de familie. Zij worden bijvoorbeeld als prinses van het gezin gezien.</w:t>
      </w:r>
    </w:p>
    <w:p w14:paraId="7CE7F3E2"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t>De </w:t>
      </w:r>
      <w:r>
        <w:rPr>
          <w:rStyle w:val="Nadruk"/>
          <w:rFonts w:ascii="inherit" w:eastAsiaTheme="majorEastAsia" w:hAnsi="inherit"/>
          <w:sz w:val="26"/>
          <w:szCs w:val="26"/>
          <w:bdr w:val="none" w:sz="0" w:space="0" w:color="auto" w:frame="1"/>
        </w:rPr>
        <w:t>malu</w:t>
      </w:r>
      <w:r>
        <w:rPr>
          <w:rFonts w:ascii="inherit" w:hAnsi="inherit"/>
          <w:sz w:val="26"/>
          <w:szCs w:val="26"/>
        </w:rPr>
        <w:t> wordt vaak bedekt met </w:t>
      </w:r>
      <w:r>
        <w:rPr>
          <w:rStyle w:val="Nadruk"/>
          <w:rFonts w:ascii="inherit" w:eastAsiaTheme="majorEastAsia" w:hAnsi="inherit"/>
          <w:sz w:val="26"/>
          <w:szCs w:val="26"/>
          <w:bdr w:val="none" w:sz="0" w:space="0" w:color="auto" w:frame="1"/>
        </w:rPr>
        <w:t>lavalava</w:t>
      </w:r>
      <w:r>
        <w:rPr>
          <w:rFonts w:ascii="inherit" w:hAnsi="inherit"/>
          <w:sz w:val="26"/>
          <w:szCs w:val="26"/>
        </w:rPr>
        <w:t>, een traditionele omslagdoek. Maar tijdens ceremoniële dansen wordt de tatoeage ingesmeerd met olie en aan het publiek getoond. Tegenwoordig dragen steeds meer jonge Samoaanse meisjes minirokjes, waardoor een </w:t>
      </w:r>
      <w:r>
        <w:rPr>
          <w:rStyle w:val="Nadruk"/>
          <w:rFonts w:ascii="inherit" w:eastAsiaTheme="majorEastAsia" w:hAnsi="inherit"/>
          <w:sz w:val="26"/>
          <w:szCs w:val="26"/>
          <w:bdr w:val="none" w:sz="0" w:space="0" w:color="auto" w:frame="1"/>
        </w:rPr>
        <w:t>malu</w:t>
      </w:r>
      <w:r>
        <w:rPr>
          <w:rFonts w:ascii="inherit" w:hAnsi="inherit"/>
          <w:sz w:val="26"/>
          <w:szCs w:val="26"/>
        </w:rPr>
        <w:t> ook op straat kan worden gespot.</w:t>
      </w:r>
    </w:p>
    <w:p w14:paraId="698422AE"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De tatoeage loopt van de dijen van de vrouw tot onder haar knieën. Het ontwerp bestaat uit kleine motieven die een patroon over de benen vormen. Samoanen vergelijken de tatoeage met de pracht van een sterrenhemel.</w:t>
      </w:r>
    </w:p>
    <w:p w14:paraId="0D33578A"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Verbonden met voorouders</w:t>
      </w:r>
    </w:p>
    <w:p w14:paraId="05B1F2F2" w14:textId="77777777" w:rsidR="001D74D0" w:rsidRDefault="001D74D0" w:rsidP="001D74D0">
      <w:pPr>
        <w:pStyle w:val="Normaalweb"/>
        <w:spacing w:before="0" w:beforeAutospacing="0" w:after="0" w:afterAutospacing="0"/>
        <w:textAlignment w:val="baseline"/>
        <w:rPr>
          <w:rFonts w:ascii="inherit" w:hAnsi="inherit"/>
          <w:sz w:val="26"/>
          <w:szCs w:val="26"/>
        </w:rPr>
      </w:pPr>
      <w:r>
        <w:rPr>
          <w:rStyle w:val="Nadruk"/>
          <w:rFonts w:ascii="inherit" w:eastAsiaTheme="majorEastAsia" w:hAnsi="inherit"/>
          <w:sz w:val="26"/>
          <w:szCs w:val="26"/>
          <w:bdr w:val="none" w:sz="0" w:space="0" w:color="auto" w:frame="1"/>
        </w:rPr>
        <w:t>Malu</w:t>
      </w:r>
      <w:r>
        <w:rPr>
          <w:rFonts w:ascii="inherit" w:hAnsi="inherit"/>
          <w:sz w:val="26"/>
          <w:szCs w:val="26"/>
        </w:rPr>
        <w:t> betekent bescherming in het Samoaans. Tegenwoordig heeft de tatoeage een andere betekenis. Meisjes nemen de </w:t>
      </w:r>
      <w:r>
        <w:rPr>
          <w:rStyle w:val="Nadruk"/>
          <w:rFonts w:ascii="inherit" w:eastAsiaTheme="majorEastAsia" w:hAnsi="inherit"/>
          <w:sz w:val="26"/>
          <w:szCs w:val="26"/>
          <w:bdr w:val="none" w:sz="0" w:space="0" w:color="auto" w:frame="1"/>
        </w:rPr>
        <w:t>tatau</w:t>
      </w:r>
      <w:r>
        <w:rPr>
          <w:rFonts w:ascii="inherit" w:hAnsi="inherit"/>
          <w:sz w:val="26"/>
          <w:szCs w:val="26"/>
        </w:rPr>
        <w:t> om familiestatus te benadrukken of om de verbinding met hun cultuur uit te dragen.</w:t>
      </w:r>
    </w:p>
    <w:p w14:paraId="16C1EF08"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Vanwege de pijn vindt er niet alleen een uiterlijke transformatie plaats, maar ook een innerlijke. Getatoeëerde meiden zeggen zich tijdens het proces verbonden te voelen met voorouders die in het verleden hetzelfde hebben doorstaan.</w:t>
      </w:r>
    </w:p>
    <w:p w14:paraId="28FBB377"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Kunst van vader op zoon</w:t>
      </w:r>
    </w:p>
    <w:p w14:paraId="5B20A07D"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Iedere tatoeage wordt in overleg ontworpen. Het ontwerp bestaat uit vastgelegde patronen die naar de natuur verwijzen. Zo zijn er lijnen in de vorm van een schelp of duizendpoot. Sommige patronen worden alleen bij mannen gebruikt, andere alleen bij vrouwen.</w:t>
      </w:r>
    </w:p>
    <w:p w14:paraId="0DB9C776"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De tatoeage moet door een man worden aangebracht. De kunst van het tatoeëren erft een zoon van zijn vader. Bij het proces zijn meerdere personen betrokken. De kunstenaar wordt bijgestaan door twee hulpjes die de te bewerken huid straktrekken en overtollige inkt wegvegen.</w:t>
      </w:r>
    </w:p>
    <w:p w14:paraId="2B25AA7F" w14:textId="77777777" w:rsidR="001D74D0" w:rsidRDefault="001D74D0" w:rsidP="001D74D0">
      <w:pPr>
        <w:pStyle w:val="Kop2"/>
        <w:spacing w:before="300" w:beforeAutospacing="0" w:after="150" w:afterAutospacing="0" w:line="449" w:lineRule="atLeast"/>
        <w:textAlignment w:val="baseline"/>
        <w:rPr>
          <w:rFonts w:ascii="inherit" w:hAnsi="inherit"/>
          <w:sz w:val="41"/>
          <w:szCs w:val="41"/>
        </w:rPr>
      </w:pPr>
      <w:r>
        <w:rPr>
          <w:rFonts w:ascii="inherit" w:hAnsi="inherit"/>
          <w:sz w:val="41"/>
          <w:szCs w:val="41"/>
        </w:rPr>
        <w:t>Zestig naalden en zingen</w:t>
      </w:r>
    </w:p>
    <w:p w14:paraId="5F0A9F8E" w14:textId="77777777" w:rsidR="001D74D0" w:rsidRDefault="001D74D0" w:rsidP="001D74D0">
      <w:pPr>
        <w:pStyle w:val="Normaalweb"/>
        <w:spacing w:before="0" w:beforeAutospacing="0" w:after="0" w:afterAutospacing="0"/>
        <w:textAlignment w:val="baseline"/>
        <w:rPr>
          <w:rFonts w:ascii="inherit" w:hAnsi="inherit"/>
          <w:sz w:val="26"/>
          <w:szCs w:val="26"/>
        </w:rPr>
      </w:pPr>
      <w:r>
        <w:rPr>
          <w:rFonts w:ascii="inherit" w:hAnsi="inherit"/>
          <w:sz w:val="26"/>
          <w:szCs w:val="26"/>
        </w:rPr>
        <w:lastRenderedPageBreak/>
        <w:t>De </w:t>
      </w:r>
      <w:r>
        <w:rPr>
          <w:rStyle w:val="Nadruk"/>
          <w:rFonts w:ascii="inherit" w:eastAsiaTheme="majorEastAsia" w:hAnsi="inherit"/>
          <w:sz w:val="26"/>
          <w:szCs w:val="26"/>
          <w:bdr w:val="none" w:sz="0" w:space="0" w:color="auto" w:frame="1"/>
        </w:rPr>
        <w:t>tatau</w:t>
      </w:r>
      <w:r>
        <w:rPr>
          <w:rFonts w:ascii="inherit" w:hAnsi="inherit"/>
          <w:sz w:val="26"/>
          <w:szCs w:val="26"/>
        </w:rPr>
        <w:t> wordt over het algemeen in een speciale </w:t>
      </w:r>
      <w:r>
        <w:rPr>
          <w:rStyle w:val="Nadruk"/>
          <w:rFonts w:ascii="inherit" w:eastAsiaTheme="majorEastAsia" w:hAnsi="inherit"/>
          <w:sz w:val="26"/>
          <w:szCs w:val="26"/>
          <w:bdr w:val="none" w:sz="0" w:space="0" w:color="auto" w:frame="1"/>
        </w:rPr>
        <w:t>fale</w:t>
      </w:r>
      <w:r>
        <w:rPr>
          <w:rFonts w:ascii="inherit" w:hAnsi="inherit"/>
          <w:sz w:val="26"/>
          <w:szCs w:val="26"/>
        </w:rPr>
        <w:t> gezet. Een </w:t>
      </w:r>
      <w:r>
        <w:rPr>
          <w:rStyle w:val="Nadruk"/>
          <w:rFonts w:ascii="inherit" w:eastAsiaTheme="majorEastAsia" w:hAnsi="inherit"/>
          <w:sz w:val="26"/>
          <w:szCs w:val="26"/>
          <w:bdr w:val="none" w:sz="0" w:space="0" w:color="auto" w:frame="1"/>
        </w:rPr>
        <w:t>fale</w:t>
      </w:r>
      <w:r>
        <w:rPr>
          <w:rFonts w:ascii="inherit" w:hAnsi="inherit"/>
          <w:sz w:val="26"/>
          <w:szCs w:val="26"/>
        </w:rPr>
        <w:t> is een traditionele Samoaanse woning die op een houten hut lijkt. De tatoeëerder maakt gebruik van traditioneel gereedschap. Voor ieder patroon gebruikt hij een andere kam met naalden. Soms bestaat een kam uit een rij van maar liefst zestig naalden.</w:t>
      </w:r>
    </w:p>
    <w:p w14:paraId="3597E720"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Vroeger werden naalden van bot of haaientanden gebruikt, tegenwoordig zijn deze voornamelijk van metaal. Inkt wordt door de kunstenaar gemaakt van pigment uit planten. De kam wordt in inkt gedoopt en vervolgens met een zwaar voorwerp in de huid geslagen.</w:t>
      </w:r>
    </w:p>
    <w:p w14:paraId="1F8A769E" w14:textId="77777777" w:rsidR="001D74D0" w:rsidRDefault="001D74D0" w:rsidP="001D74D0">
      <w:pPr>
        <w:pStyle w:val="Normaalweb"/>
        <w:spacing w:before="0" w:beforeAutospacing="0" w:after="225" w:afterAutospacing="0"/>
        <w:textAlignment w:val="baseline"/>
        <w:rPr>
          <w:rFonts w:ascii="inherit" w:hAnsi="inherit"/>
          <w:sz w:val="26"/>
          <w:szCs w:val="26"/>
        </w:rPr>
      </w:pPr>
      <w:r>
        <w:rPr>
          <w:rFonts w:ascii="inherit" w:hAnsi="inherit"/>
          <w:sz w:val="26"/>
          <w:szCs w:val="26"/>
        </w:rPr>
        <w:t>Bij het zetten van een pe'a of malu zijn vaak familieleden aanwezig. Ter aanmoediging zingen zij een speciaal lied. In de tekst hiervan wordt de geschiedenis van het Samoaanse tatoeëren bezongen. Ook gaat het lied over de pijn die een persoon moet doorstaan om het proces af te ronden.</w:t>
      </w:r>
    </w:p>
    <w:p w14:paraId="401B03EF" w14:textId="531CDA92" w:rsidR="005A4C2E" w:rsidRDefault="005A4C2E"/>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F1CF6"/>
    <w:multiLevelType w:val="multilevel"/>
    <w:tmpl w:val="5C58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4230187">
    <w:abstractNumId w:val="0"/>
  </w:num>
  <w:num w:numId="2" w16cid:durableId="347297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1A6761"/>
    <w:rsid w:val="001D74D0"/>
    <w:rsid w:val="00253C56"/>
    <w:rsid w:val="00257763"/>
    <w:rsid w:val="003D3F73"/>
    <w:rsid w:val="005A4C2E"/>
    <w:rsid w:val="00AC00A4"/>
    <w:rsid w:val="00F11635"/>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next w:val="Standaard"/>
    <w:link w:val="Kop3Char"/>
    <w:uiPriority w:val="9"/>
    <w:semiHidden/>
    <w:unhideWhenUsed/>
    <w:qFormat/>
    <w:rsid w:val="00F11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1A6761"/>
    <w:rPr>
      <w:color w:val="0563C1" w:themeColor="hyperlink"/>
      <w:u w:val="single"/>
    </w:rPr>
  </w:style>
  <w:style w:type="character" w:styleId="Onopgelostemelding">
    <w:name w:val="Unresolved Mention"/>
    <w:basedOn w:val="Standaardalinea-lettertype"/>
    <w:uiPriority w:val="99"/>
    <w:semiHidden/>
    <w:unhideWhenUsed/>
    <w:rsid w:val="001A6761"/>
    <w:rPr>
      <w:color w:val="605E5C"/>
      <w:shd w:val="clear" w:color="auto" w:fill="E1DFDD"/>
    </w:rPr>
  </w:style>
  <w:style w:type="character" w:customStyle="1" w:styleId="Kop1Char">
    <w:name w:val="Kop 1 Char"/>
    <w:basedOn w:val="Standaardalinea-lettertype"/>
    <w:link w:val="Kop1"/>
    <w:uiPriority w:val="9"/>
    <w:rsid w:val="003D3F7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11635"/>
    <w:rPr>
      <w:rFonts w:asciiTheme="majorHAnsi" w:eastAsiaTheme="majorEastAsia" w:hAnsiTheme="majorHAnsi" w:cstheme="majorBidi"/>
      <w:color w:val="1F3763" w:themeColor="accent1" w:themeShade="7F"/>
      <w:sz w:val="24"/>
      <w:szCs w:val="24"/>
    </w:rPr>
  </w:style>
  <w:style w:type="character" w:customStyle="1" w:styleId="td-post-date">
    <w:name w:val="td-post-date"/>
    <w:basedOn w:val="Standaardalinea-lettertype"/>
    <w:rsid w:val="00F11635"/>
  </w:style>
  <w:style w:type="character" w:customStyle="1" w:styleId="td-nr-views-12101">
    <w:name w:val="td-nr-views-12101"/>
    <w:basedOn w:val="Standaardalinea-lettertype"/>
    <w:rsid w:val="00F11635"/>
  </w:style>
  <w:style w:type="character" w:customStyle="1" w:styleId="dropdown-toggle">
    <w:name w:val="dropdown-toggle"/>
    <w:basedOn w:val="Standaardalinea-lettertype"/>
    <w:rsid w:val="001D74D0"/>
  </w:style>
  <w:style w:type="paragraph" w:customStyle="1" w:styleId="author">
    <w:name w:val="author"/>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Titel1">
    <w:name w:val="Titel1"/>
    <w:basedOn w:val="Standaard"/>
    <w:rsid w:val="001D74D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54222">
      <w:bodyDiv w:val="1"/>
      <w:marLeft w:val="0"/>
      <w:marRight w:val="0"/>
      <w:marTop w:val="0"/>
      <w:marBottom w:val="0"/>
      <w:divBdr>
        <w:top w:val="none" w:sz="0" w:space="0" w:color="auto"/>
        <w:left w:val="none" w:sz="0" w:space="0" w:color="auto"/>
        <w:bottom w:val="none" w:sz="0" w:space="0" w:color="auto"/>
        <w:right w:val="none" w:sz="0" w:space="0" w:color="auto"/>
      </w:divBdr>
      <w:divsChild>
        <w:div w:id="467238283">
          <w:marLeft w:val="0"/>
          <w:marRight w:val="0"/>
          <w:marTop w:val="0"/>
          <w:marBottom w:val="0"/>
          <w:divBdr>
            <w:top w:val="none" w:sz="0" w:space="0" w:color="auto"/>
            <w:left w:val="none" w:sz="0" w:space="0" w:color="auto"/>
            <w:bottom w:val="none" w:sz="0" w:space="0" w:color="auto"/>
            <w:right w:val="none" w:sz="0" w:space="0" w:color="auto"/>
          </w:divBdr>
        </w:div>
      </w:divsChild>
    </w:div>
    <w:div w:id="1711880367">
      <w:bodyDiv w:val="1"/>
      <w:marLeft w:val="0"/>
      <w:marRight w:val="0"/>
      <w:marTop w:val="0"/>
      <w:marBottom w:val="0"/>
      <w:divBdr>
        <w:top w:val="none" w:sz="0" w:space="0" w:color="auto"/>
        <w:left w:val="none" w:sz="0" w:space="0" w:color="auto"/>
        <w:bottom w:val="none" w:sz="0" w:space="0" w:color="auto"/>
        <w:right w:val="none" w:sz="0" w:space="0" w:color="auto"/>
      </w:divBdr>
      <w:divsChild>
        <w:div w:id="346250258">
          <w:marLeft w:val="0"/>
          <w:marRight w:val="0"/>
          <w:marTop w:val="0"/>
          <w:marBottom w:val="0"/>
          <w:divBdr>
            <w:top w:val="none" w:sz="0" w:space="0" w:color="auto"/>
            <w:left w:val="none" w:sz="0" w:space="0" w:color="auto"/>
            <w:bottom w:val="none" w:sz="0" w:space="0" w:color="auto"/>
            <w:right w:val="none" w:sz="0" w:space="0" w:color="auto"/>
          </w:divBdr>
          <w:divsChild>
            <w:div w:id="1396969210">
              <w:marLeft w:val="0"/>
              <w:marRight w:val="0"/>
              <w:marTop w:val="0"/>
              <w:marBottom w:val="0"/>
              <w:divBdr>
                <w:top w:val="none" w:sz="0" w:space="0" w:color="auto"/>
                <w:left w:val="none" w:sz="0" w:space="0" w:color="auto"/>
                <w:bottom w:val="none" w:sz="0" w:space="0" w:color="auto"/>
                <w:right w:val="none" w:sz="0" w:space="0" w:color="auto"/>
              </w:divBdr>
              <w:divsChild>
                <w:div w:id="1289050374">
                  <w:marLeft w:val="0"/>
                  <w:marRight w:val="0"/>
                  <w:marTop w:val="0"/>
                  <w:marBottom w:val="0"/>
                  <w:divBdr>
                    <w:top w:val="none" w:sz="0" w:space="0" w:color="auto"/>
                    <w:left w:val="none" w:sz="0" w:space="0" w:color="auto"/>
                    <w:bottom w:val="none" w:sz="0" w:space="0" w:color="auto"/>
                    <w:right w:val="none" w:sz="0" w:space="0" w:color="auto"/>
                  </w:divBdr>
                  <w:divsChild>
                    <w:div w:id="1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2786">
          <w:marLeft w:val="0"/>
          <w:marRight w:val="0"/>
          <w:marTop w:val="0"/>
          <w:marBottom w:val="0"/>
          <w:divBdr>
            <w:top w:val="none" w:sz="0" w:space="0" w:color="auto"/>
            <w:left w:val="none" w:sz="0" w:space="0" w:color="auto"/>
            <w:bottom w:val="none" w:sz="0" w:space="0" w:color="auto"/>
            <w:right w:val="none" w:sz="0" w:space="0" w:color="auto"/>
          </w:divBdr>
          <w:divsChild>
            <w:div w:id="911740606">
              <w:marLeft w:val="0"/>
              <w:marRight w:val="0"/>
              <w:marTop w:val="0"/>
              <w:marBottom w:val="0"/>
              <w:divBdr>
                <w:top w:val="none" w:sz="0" w:space="0" w:color="auto"/>
                <w:left w:val="none" w:sz="0" w:space="0" w:color="auto"/>
                <w:bottom w:val="none" w:sz="0" w:space="0" w:color="auto"/>
                <w:right w:val="none" w:sz="0" w:space="0" w:color="auto"/>
              </w:divBdr>
              <w:divsChild>
                <w:div w:id="1872643577">
                  <w:marLeft w:val="0"/>
                  <w:marRight w:val="0"/>
                  <w:marTop w:val="0"/>
                  <w:marBottom w:val="0"/>
                  <w:divBdr>
                    <w:top w:val="none" w:sz="0" w:space="0" w:color="auto"/>
                    <w:left w:val="none" w:sz="0" w:space="0" w:color="auto"/>
                    <w:bottom w:val="none" w:sz="0" w:space="0" w:color="auto"/>
                    <w:right w:val="none" w:sz="0" w:space="0" w:color="auto"/>
                  </w:divBdr>
                </w:div>
                <w:div w:id="27148348">
                  <w:marLeft w:val="0"/>
                  <w:marRight w:val="0"/>
                  <w:marTop w:val="0"/>
                  <w:marBottom w:val="0"/>
                  <w:divBdr>
                    <w:top w:val="none" w:sz="0" w:space="0" w:color="auto"/>
                    <w:left w:val="none" w:sz="0" w:space="0" w:color="auto"/>
                    <w:bottom w:val="none" w:sz="0" w:space="0" w:color="auto"/>
                    <w:right w:val="none" w:sz="0" w:space="0" w:color="auto"/>
                  </w:divBdr>
                </w:div>
                <w:div w:id="1365641138">
                  <w:marLeft w:val="0"/>
                  <w:marRight w:val="0"/>
                  <w:marTop w:val="0"/>
                  <w:marBottom w:val="0"/>
                  <w:divBdr>
                    <w:top w:val="none" w:sz="0" w:space="0" w:color="auto"/>
                    <w:left w:val="none" w:sz="0" w:space="0" w:color="auto"/>
                    <w:bottom w:val="none" w:sz="0" w:space="0" w:color="auto"/>
                    <w:right w:val="none" w:sz="0" w:space="0" w:color="auto"/>
                  </w:divBdr>
                </w:div>
                <w:div w:id="10174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284">
          <w:marLeft w:val="0"/>
          <w:marRight w:val="0"/>
          <w:marTop w:val="0"/>
          <w:marBottom w:val="0"/>
          <w:divBdr>
            <w:top w:val="none" w:sz="0" w:space="0" w:color="auto"/>
            <w:left w:val="none" w:sz="0" w:space="0" w:color="auto"/>
            <w:bottom w:val="none" w:sz="0" w:space="0" w:color="auto"/>
            <w:right w:val="none" w:sz="0" w:space="0" w:color="auto"/>
          </w:divBdr>
          <w:divsChild>
            <w:div w:id="810295755">
              <w:marLeft w:val="0"/>
              <w:marRight w:val="0"/>
              <w:marTop w:val="0"/>
              <w:marBottom w:val="0"/>
              <w:divBdr>
                <w:top w:val="none" w:sz="0" w:space="0" w:color="auto"/>
                <w:left w:val="none" w:sz="0" w:space="0" w:color="auto"/>
                <w:bottom w:val="none" w:sz="0" w:space="0" w:color="auto"/>
                <w:right w:val="none" w:sz="0" w:space="0" w:color="auto"/>
              </w:divBdr>
              <w:divsChild>
                <w:div w:id="610555040">
                  <w:marLeft w:val="0"/>
                  <w:marRight w:val="0"/>
                  <w:marTop w:val="0"/>
                  <w:marBottom w:val="0"/>
                  <w:divBdr>
                    <w:top w:val="none" w:sz="0" w:space="0" w:color="auto"/>
                    <w:left w:val="none" w:sz="0" w:space="0" w:color="auto"/>
                    <w:bottom w:val="none" w:sz="0" w:space="0" w:color="auto"/>
                    <w:right w:val="none" w:sz="0" w:space="0" w:color="auto"/>
                  </w:divBdr>
                  <w:divsChild>
                    <w:div w:id="536477944">
                      <w:marLeft w:val="0"/>
                      <w:marRight w:val="0"/>
                      <w:marTop w:val="0"/>
                      <w:marBottom w:val="0"/>
                      <w:divBdr>
                        <w:top w:val="none" w:sz="0" w:space="0" w:color="auto"/>
                        <w:left w:val="none" w:sz="0" w:space="0" w:color="auto"/>
                        <w:bottom w:val="none" w:sz="0" w:space="0" w:color="auto"/>
                        <w:right w:val="none" w:sz="0" w:space="0" w:color="auto"/>
                      </w:divBdr>
                      <w:divsChild>
                        <w:div w:id="78258723">
                          <w:marLeft w:val="0"/>
                          <w:marRight w:val="0"/>
                          <w:marTop w:val="0"/>
                          <w:marBottom w:val="0"/>
                          <w:divBdr>
                            <w:top w:val="none" w:sz="0" w:space="0" w:color="auto"/>
                            <w:left w:val="none" w:sz="0" w:space="0" w:color="auto"/>
                            <w:bottom w:val="none" w:sz="0" w:space="0" w:color="auto"/>
                            <w:right w:val="none" w:sz="0" w:space="0" w:color="auto"/>
                          </w:divBdr>
                          <w:divsChild>
                            <w:div w:id="1106852978">
                              <w:marLeft w:val="0"/>
                              <w:marRight w:val="0"/>
                              <w:marTop w:val="0"/>
                              <w:marBottom w:val="0"/>
                              <w:divBdr>
                                <w:top w:val="none" w:sz="0" w:space="8" w:color="auto"/>
                                <w:left w:val="single" w:sz="24" w:space="8" w:color="737373"/>
                                <w:bottom w:val="none" w:sz="0" w:space="8" w:color="auto"/>
                                <w:right w:val="none" w:sz="0" w:space="8" w:color="auto"/>
                              </w:divBdr>
                            </w:div>
                          </w:divsChild>
                        </w:div>
                      </w:divsChild>
                    </w:div>
                  </w:divsChild>
                </w:div>
              </w:divsChild>
            </w:div>
          </w:divsChild>
        </w:div>
      </w:divsChild>
    </w:div>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6069">
      <w:bodyDiv w:val="1"/>
      <w:marLeft w:val="0"/>
      <w:marRight w:val="0"/>
      <w:marTop w:val="0"/>
      <w:marBottom w:val="0"/>
      <w:divBdr>
        <w:top w:val="none" w:sz="0" w:space="0" w:color="auto"/>
        <w:left w:val="none" w:sz="0" w:space="0" w:color="auto"/>
        <w:bottom w:val="none" w:sz="0" w:space="0" w:color="auto"/>
        <w:right w:val="none" w:sz="0" w:space="0" w:color="auto"/>
      </w:divBdr>
      <w:divsChild>
        <w:div w:id="490029561">
          <w:marLeft w:val="0"/>
          <w:marRight w:val="0"/>
          <w:marTop w:val="0"/>
          <w:marBottom w:val="0"/>
          <w:divBdr>
            <w:top w:val="none" w:sz="0" w:space="0" w:color="auto"/>
            <w:left w:val="none" w:sz="0" w:space="0" w:color="auto"/>
            <w:bottom w:val="none" w:sz="0" w:space="0" w:color="auto"/>
            <w:right w:val="none" w:sz="0" w:space="0" w:color="auto"/>
          </w:divBdr>
          <w:divsChild>
            <w:div w:id="42289007">
              <w:marLeft w:val="0"/>
              <w:marRight w:val="0"/>
              <w:marTop w:val="0"/>
              <w:marBottom w:val="540"/>
              <w:divBdr>
                <w:top w:val="none" w:sz="0" w:space="0" w:color="auto"/>
                <w:left w:val="none" w:sz="0" w:space="0" w:color="auto"/>
                <w:bottom w:val="none" w:sz="0" w:space="0" w:color="auto"/>
                <w:right w:val="none" w:sz="0" w:space="0" w:color="auto"/>
              </w:divBdr>
              <w:divsChild>
                <w:div w:id="255135385">
                  <w:marLeft w:val="0"/>
                  <w:marRight w:val="0"/>
                  <w:marTop w:val="0"/>
                  <w:marBottom w:val="240"/>
                  <w:divBdr>
                    <w:top w:val="none" w:sz="0" w:space="0" w:color="auto"/>
                    <w:left w:val="none" w:sz="0" w:space="0" w:color="auto"/>
                    <w:bottom w:val="none" w:sz="0" w:space="0" w:color="auto"/>
                    <w:right w:val="none" w:sz="0" w:space="0" w:color="auto"/>
                  </w:divBdr>
                  <w:divsChild>
                    <w:div w:id="2073383387">
                      <w:marLeft w:val="0"/>
                      <w:marRight w:val="0"/>
                      <w:marTop w:val="0"/>
                      <w:marBottom w:val="0"/>
                      <w:divBdr>
                        <w:top w:val="none" w:sz="0" w:space="0" w:color="auto"/>
                        <w:left w:val="none" w:sz="0" w:space="0" w:color="auto"/>
                        <w:bottom w:val="none" w:sz="0" w:space="0" w:color="auto"/>
                        <w:right w:val="none" w:sz="0" w:space="0" w:color="auto"/>
                      </w:divBdr>
                      <w:divsChild>
                        <w:div w:id="426465033">
                          <w:marLeft w:val="0"/>
                          <w:marRight w:val="30"/>
                          <w:marTop w:val="0"/>
                          <w:marBottom w:val="0"/>
                          <w:divBdr>
                            <w:top w:val="none" w:sz="0" w:space="0" w:color="auto"/>
                            <w:left w:val="none" w:sz="0" w:space="0" w:color="auto"/>
                            <w:bottom w:val="none" w:sz="0" w:space="0" w:color="auto"/>
                            <w:right w:val="none" w:sz="0" w:space="0" w:color="auto"/>
                          </w:divBdr>
                        </w:div>
                        <w:div w:id="579219980">
                          <w:marLeft w:val="0"/>
                          <w:marRight w:val="30"/>
                          <w:marTop w:val="0"/>
                          <w:marBottom w:val="0"/>
                          <w:divBdr>
                            <w:top w:val="none" w:sz="0" w:space="0" w:color="auto"/>
                            <w:left w:val="none" w:sz="0" w:space="0" w:color="auto"/>
                            <w:bottom w:val="none" w:sz="0" w:space="0" w:color="auto"/>
                            <w:right w:val="none" w:sz="0" w:space="0" w:color="auto"/>
                          </w:divBdr>
                        </w:div>
                      </w:divsChild>
                    </w:div>
                    <w:div w:id="1841039183">
                      <w:marLeft w:val="330"/>
                      <w:marRight w:val="0"/>
                      <w:marTop w:val="0"/>
                      <w:marBottom w:val="0"/>
                      <w:divBdr>
                        <w:top w:val="none" w:sz="0" w:space="0" w:color="auto"/>
                        <w:left w:val="none" w:sz="0" w:space="0" w:color="auto"/>
                        <w:bottom w:val="none" w:sz="0" w:space="0" w:color="auto"/>
                        <w:right w:val="none" w:sz="0" w:space="0" w:color="auto"/>
                      </w:divBdr>
                    </w:div>
                    <w:div w:id="179185118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8008">
          <w:marLeft w:val="0"/>
          <w:marRight w:val="0"/>
          <w:marTop w:val="0"/>
          <w:marBottom w:val="0"/>
          <w:divBdr>
            <w:top w:val="none" w:sz="0" w:space="0" w:color="auto"/>
            <w:left w:val="none" w:sz="0" w:space="0" w:color="auto"/>
            <w:bottom w:val="none" w:sz="0" w:space="0" w:color="auto"/>
            <w:right w:val="none" w:sz="0" w:space="0" w:color="auto"/>
          </w:divBdr>
          <w:divsChild>
            <w:div w:id="2144691224">
              <w:marLeft w:val="-360"/>
              <w:marRight w:val="-360"/>
              <w:marTop w:val="0"/>
              <w:marBottom w:val="0"/>
              <w:divBdr>
                <w:top w:val="none" w:sz="0" w:space="0" w:color="auto"/>
                <w:left w:val="none" w:sz="0" w:space="0" w:color="auto"/>
                <w:bottom w:val="none" w:sz="0" w:space="0" w:color="auto"/>
                <w:right w:val="none" w:sz="0" w:space="0" w:color="auto"/>
              </w:divBdr>
              <w:divsChild>
                <w:div w:id="1816414410">
                  <w:marLeft w:val="0"/>
                  <w:marRight w:val="0"/>
                  <w:marTop w:val="0"/>
                  <w:marBottom w:val="0"/>
                  <w:divBdr>
                    <w:top w:val="none" w:sz="0" w:space="0" w:color="auto"/>
                    <w:left w:val="none" w:sz="0" w:space="0" w:color="auto"/>
                    <w:bottom w:val="none" w:sz="0" w:space="0" w:color="auto"/>
                    <w:right w:val="none" w:sz="0" w:space="0" w:color="auto"/>
                  </w:divBdr>
                  <w:divsChild>
                    <w:div w:id="1162819898">
                      <w:marLeft w:val="0"/>
                      <w:marRight w:val="0"/>
                      <w:marTop w:val="0"/>
                      <w:marBottom w:val="0"/>
                      <w:divBdr>
                        <w:top w:val="none" w:sz="0" w:space="0" w:color="auto"/>
                        <w:left w:val="none" w:sz="0" w:space="0" w:color="auto"/>
                        <w:bottom w:val="none" w:sz="0" w:space="0" w:color="auto"/>
                        <w:right w:val="none" w:sz="0" w:space="0" w:color="auto"/>
                      </w:divBdr>
                      <w:divsChild>
                        <w:div w:id="374473555">
                          <w:marLeft w:val="0"/>
                          <w:marRight w:val="0"/>
                          <w:marTop w:val="0"/>
                          <w:marBottom w:val="450"/>
                          <w:divBdr>
                            <w:top w:val="none" w:sz="0" w:space="0" w:color="auto"/>
                            <w:left w:val="none" w:sz="0" w:space="0" w:color="auto"/>
                            <w:bottom w:val="none" w:sz="0" w:space="0" w:color="auto"/>
                            <w:right w:val="none" w:sz="0" w:space="0" w:color="auto"/>
                          </w:divBdr>
                          <w:divsChild>
                            <w:div w:id="778254971">
                              <w:marLeft w:val="-45"/>
                              <w:marRight w:val="-45"/>
                              <w:marTop w:val="0"/>
                              <w:marBottom w:val="0"/>
                              <w:divBdr>
                                <w:top w:val="none" w:sz="0" w:space="0" w:color="auto"/>
                                <w:left w:val="none" w:sz="0" w:space="0" w:color="auto"/>
                                <w:bottom w:val="none" w:sz="0" w:space="0" w:color="auto"/>
                                <w:right w:val="none" w:sz="0" w:space="0" w:color="auto"/>
                              </w:divBdr>
                              <w:divsChild>
                                <w:div w:id="305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ie.nl/samoa/reizen/voor-bestemming/samoa/?minprice=0" TargetMode="External"/><Relationship Id="rId3" Type="http://schemas.openxmlformats.org/officeDocument/2006/relationships/settings" Target="settings.xml"/><Relationship Id="rId7" Type="http://schemas.openxmlformats.org/officeDocument/2006/relationships/hyperlink" Target="https://www.oceanie.nl/frans-polynesie/reisgids/frans-polyne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eanie.nl/samoa/reisgids/samoa/" TargetMode="External"/><Relationship Id="rId11" Type="http://schemas.openxmlformats.org/officeDocument/2006/relationships/fontTable" Target="fontTable.xml"/><Relationship Id="rId5" Type="http://schemas.openxmlformats.org/officeDocument/2006/relationships/hyperlink" Target="https://www.oceanie.nl/samoa/reisgids/traditionele-tatoeages/" TargetMode="External"/><Relationship Id="rId10" Type="http://schemas.openxmlformats.org/officeDocument/2006/relationships/hyperlink" Target="https://www.oceanie.nl/samoa/reisgids/samoa/" TargetMode="External"/><Relationship Id="rId4" Type="http://schemas.openxmlformats.org/officeDocument/2006/relationships/webSettings" Target="webSettings.xml"/><Relationship Id="rId9" Type="http://schemas.openxmlformats.org/officeDocument/2006/relationships/hyperlink" Target="https://www.oceanie.nl/fiji/reisgids/fij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4688</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3</cp:revision>
  <dcterms:created xsi:type="dcterms:W3CDTF">2023-06-26T08:39:00Z</dcterms:created>
  <dcterms:modified xsi:type="dcterms:W3CDTF">2023-07-05T08:15:00Z</dcterms:modified>
</cp:coreProperties>
</file>